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E0AAC" w:rsidRDefault="00B10CB2">
      <w:pPr>
        <w:jc w:val="right"/>
      </w:pPr>
      <w:r>
        <w:t>Załącznik nr 6 do ZW 121/2020</w:t>
      </w:r>
    </w:p>
    <w:p w:rsidR="000E0AAC" w:rsidRDefault="000E0AAC">
      <w:pPr>
        <w:jc w:val="right"/>
      </w:pPr>
    </w:p>
    <w:tbl>
      <w:tblPr>
        <w:tblStyle w:val="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0E0AAC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AAC" w:rsidRDefault="00B10CB2">
            <w:pPr>
              <w:rPr>
                <w:b/>
              </w:rPr>
            </w:pPr>
            <w:r>
              <w:rPr>
                <w:b/>
              </w:rPr>
              <w:t>WYDZIAŁ ZARZĄDZANIA</w:t>
            </w:r>
          </w:p>
          <w:p w:rsidR="000E0AAC" w:rsidRDefault="000E0AAC"/>
          <w:p w:rsidR="000E0AAC" w:rsidRDefault="00B10CB2" w:rsidP="00B10CB2">
            <w:pPr>
              <w:pStyle w:val="Nagwek2"/>
              <w:numPr>
                <w:ilvl w:val="0"/>
                <w:numId w:val="0"/>
              </w:numPr>
              <w:ind w:left="576"/>
              <w:jc w:val="center"/>
            </w:pPr>
            <w:r>
              <w:t>KARTA PRZEDMIOTU</w:t>
            </w:r>
          </w:p>
          <w:p w:rsidR="000E0AAC" w:rsidRDefault="000E0AAC"/>
          <w:p w:rsidR="000E0AAC" w:rsidRDefault="00B10CB2" w:rsidP="00B10CB2">
            <w:pPr>
              <w:pStyle w:val="Nagwek2"/>
              <w:numPr>
                <w:ilvl w:val="0"/>
                <w:numId w:val="0"/>
              </w:numPr>
            </w:pPr>
            <w:r>
              <w:t>Nazwa przedmiotu w języku polskim: Techniki prezentacji</w:t>
            </w:r>
          </w:p>
          <w:p w:rsidR="000E0AAC" w:rsidRDefault="00B10CB2" w:rsidP="00B10CB2">
            <w:pPr>
              <w:pStyle w:val="Nagwek2"/>
              <w:numPr>
                <w:ilvl w:val="0"/>
                <w:numId w:val="0"/>
              </w:numPr>
            </w:pPr>
            <w:r>
              <w:t xml:space="preserve">Nazwa przedmiotu w języku angielskim: Presentation </w:t>
            </w:r>
            <w:proofErr w:type="spellStart"/>
            <w:r>
              <w:t>techniques</w:t>
            </w:r>
            <w:proofErr w:type="spellEnd"/>
          </w:p>
          <w:p w:rsidR="000E0AAC" w:rsidRDefault="00B10CB2" w:rsidP="00B10CB2">
            <w:pPr>
              <w:pStyle w:val="Nagwek2"/>
              <w:numPr>
                <w:ilvl w:val="0"/>
                <w:numId w:val="0"/>
              </w:numPr>
            </w:pPr>
            <w:r>
              <w:t xml:space="preserve">Kierunek studiów: Inżynieria zarządzania   </w:t>
            </w:r>
          </w:p>
          <w:p w:rsidR="000E0AAC" w:rsidRDefault="00B10CB2" w:rsidP="00B10CB2">
            <w:pPr>
              <w:pStyle w:val="Nagwek2"/>
              <w:numPr>
                <w:ilvl w:val="0"/>
                <w:numId w:val="0"/>
              </w:numPr>
            </w:pPr>
            <w:r>
              <w:t xml:space="preserve">Specjalność:  </w:t>
            </w:r>
          </w:p>
          <w:p w:rsidR="000E0AAC" w:rsidRDefault="00B10CB2">
            <w:pPr>
              <w:rPr>
                <w:b/>
              </w:rPr>
            </w:pPr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 xml:space="preserve">I stopień, stacjonarna   </w:t>
            </w:r>
          </w:p>
          <w:p w:rsidR="000E0AAC" w:rsidRDefault="00B10CB2">
            <w:pPr>
              <w:rPr>
                <w:b/>
                <w:highlight w:val="yellow"/>
              </w:rPr>
            </w:pPr>
            <w:r>
              <w:rPr>
                <w:b/>
              </w:rPr>
              <w:t xml:space="preserve"> 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obowiązkowy </w:t>
            </w:r>
          </w:p>
          <w:p w:rsidR="000E0AAC" w:rsidRDefault="00B10CB2">
            <w:pPr>
              <w:rPr>
                <w:b/>
                <w:highlight w:val="yellow"/>
              </w:rPr>
            </w:pPr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00C54" w:rsidRPr="00400C54">
              <w:rPr>
                <w:b/>
              </w:rPr>
              <w:t>W08IZZ-SI0082</w:t>
            </w:r>
          </w:p>
          <w:p w:rsidR="000E0AAC" w:rsidRDefault="00B10CB2">
            <w:pPr>
              <w:rPr>
                <w:b/>
              </w:rPr>
            </w:pPr>
            <w:r>
              <w:rPr>
                <w:b/>
              </w:rPr>
              <w:t xml:space="preserve">Grupa kursów                      NIE </w:t>
            </w:r>
          </w:p>
        </w:tc>
      </w:tr>
      <w:tr w:rsidR="000E0AAC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AAC" w:rsidRDefault="000E0AAC"/>
        </w:tc>
      </w:tr>
    </w:tbl>
    <w:p w:rsidR="000E0AAC" w:rsidRDefault="000E0AAC">
      <w:pPr>
        <w:rPr>
          <w:sz w:val="12"/>
          <w:szCs w:val="12"/>
        </w:rPr>
      </w:pPr>
    </w:p>
    <w:p w:rsidR="000E0AAC" w:rsidRDefault="000E0AAC">
      <w:pPr>
        <w:rPr>
          <w:sz w:val="12"/>
          <w:szCs w:val="12"/>
        </w:rPr>
      </w:pPr>
    </w:p>
    <w:p w:rsidR="000E0AAC" w:rsidRDefault="000E0AAC">
      <w:pPr>
        <w:rPr>
          <w:sz w:val="12"/>
          <w:szCs w:val="12"/>
        </w:rPr>
      </w:pPr>
    </w:p>
    <w:tbl>
      <w:tblPr>
        <w:tblStyle w:val="a0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16"/>
        <w:gridCol w:w="1116"/>
        <w:gridCol w:w="1257"/>
        <w:gridCol w:w="1426"/>
        <w:gridCol w:w="993"/>
        <w:gridCol w:w="1552"/>
      </w:tblGrid>
      <w:tr w:rsidR="000E0AAC" w:rsidTr="00B10CB2">
        <w:tc>
          <w:tcPr>
            <w:tcW w:w="2716" w:type="dxa"/>
          </w:tcPr>
          <w:p w:rsidR="000E0AAC" w:rsidRDefault="000E0AAC">
            <w:pPr>
              <w:rPr>
                <w:sz w:val="22"/>
                <w:szCs w:val="22"/>
              </w:rPr>
            </w:pPr>
          </w:p>
        </w:tc>
        <w:tc>
          <w:tcPr>
            <w:tcW w:w="1116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7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993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552" w:type="dxa"/>
          </w:tcPr>
          <w:p w:rsidR="000E0AAC" w:rsidRDefault="00B10CB2" w:rsidP="00B10C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0E0AAC" w:rsidTr="00B10CB2">
        <w:tc>
          <w:tcPr>
            <w:tcW w:w="2716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16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0E0AAC" w:rsidRDefault="00B10CB2" w:rsidP="00B10CB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0E0AAC" w:rsidTr="00B10CB2">
        <w:tc>
          <w:tcPr>
            <w:tcW w:w="2716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6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0E0AAC" w:rsidRDefault="009963AA" w:rsidP="00B10CB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0E0AAC" w:rsidTr="00B10CB2">
        <w:tc>
          <w:tcPr>
            <w:tcW w:w="2716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16" w:type="dxa"/>
          </w:tcPr>
          <w:p w:rsidR="000E0AAC" w:rsidRDefault="000E0AA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:rsidR="000E0AAC" w:rsidRDefault="000E0AAC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0E0AAC" w:rsidRDefault="000E0AA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0AAC" w:rsidRDefault="000E0AAC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</w:tcPr>
          <w:p w:rsidR="000E0AAC" w:rsidRDefault="00B10CB2" w:rsidP="00B10C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</w:tr>
      <w:tr w:rsidR="000E0AAC" w:rsidTr="00B10CB2">
        <w:tc>
          <w:tcPr>
            <w:tcW w:w="2716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16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0E0AAC" w:rsidRDefault="000E0AAC" w:rsidP="00B10CB2">
            <w:pPr>
              <w:jc w:val="center"/>
              <w:rPr>
                <w:sz w:val="22"/>
                <w:szCs w:val="22"/>
              </w:rPr>
            </w:pPr>
          </w:p>
        </w:tc>
      </w:tr>
      <w:tr w:rsidR="000E0AAC" w:rsidTr="00B10CB2">
        <w:tc>
          <w:tcPr>
            <w:tcW w:w="2716" w:type="dxa"/>
          </w:tcPr>
          <w:p w:rsidR="000E0AAC" w:rsidRDefault="00B1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16" w:type="dxa"/>
          </w:tcPr>
          <w:p w:rsidR="000E0AAC" w:rsidRDefault="000E0AA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7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0E0AAC" w:rsidRDefault="00B10CB2" w:rsidP="00B10CB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0E0AAC" w:rsidTr="00B10CB2">
        <w:tc>
          <w:tcPr>
            <w:tcW w:w="2716" w:type="dxa"/>
          </w:tcPr>
          <w:p w:rsidR="000E0AAC" w:rsidRDefault="00B10C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0E0AAC" w:rsidRDefault="00B10C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6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0E0AAC" w:rsidRDefault="000E0AAC" w:rsidP="00B10CB2">
            <w:pPr>
              <w:jc w:val="center"/>
              <w:rPr>
                <w:sz w:val="22"/>
                <w:szCs w:val="22"/>
              </w:rPr>
            </w:pPr>
          </w:p>
        </w:tc>
      </w:tr>
      <w:tr w:rsidR="000E0AAC" w:rsidTr="00B10CB2">
        <w:tc>
          <w:tcPr>
            <w:tcW w:w="2716" w:type="dxa"/>
          </w:tcPr>
          <w:p w:rsidR="000E0AAC" w:rsidRDefault="00B10C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16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0E0AAC" w:rsidRDefault="000E0A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0E0AAC" w:rsidRDefault="00B10CB2" w:rsidP="00B10CB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9963AA">
              <w:rPr>
                <w:b/>
                <w:sz w:val="22"/>
                <w:szCs w:val="22"/>
              </w:rPr>
              <w:t>2</w:t>
            </w:r>
            <w:bookmarkStart w:id="0" w:name="_GoBack"/>
            <w:bookmarkEnd w:id="0"/>
          </w:p>
        </w:tc>
      </w:tr>
    </w:tbl>
    <w:p w:rsidR="000E0AAC" w:rsidRDefault="000E0AAC">
      <w:pPr>
        <w:rPr>
          <w:sz w:val="12"/>
          <w:szCs w:val="12"/>
        </w:rPr>
      </w:pPr>
    </w:p>
    <w:p w:rsidR="000E0AAC" w:rsidRDefault="000E0AAC">
      <w:pPr>
        <w:rPr>
          <w:sz w:val="12"/>
          <w:szCs w:val="12"/>
        </w:rPr>
      </w:pPr>
    </w:p>
    <w:p w:rsidR="000E0AAC" w:rsidRDefault="000E0AAC">
      <w:pPr>
        <w:rPr>
          <w:sz w:val="12"/>
          <w:szCs w:val="12"/>
        </w:rPr>
      </w:pPr>
    </w:p>
    <w:tbl>
      <w:tblPr>
        <w:tblStyle w:val="a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0E0AAC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AAC" w:rsidRDefault="00B10C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0E0AAC" w:rsidRDefault="00B10CB2">
            <w:r>
              <w:t>Brak</w:t>
            </w:r>
          </w:p>
        </w:tc>
      </w:tr>
    </w:tbl>
    <w:p w:rsidR="000E0AAC" w:rsidRDefault="000E0AAC">
      <w:pPr>
        <w:rPr>
          <w:sz w:val="12"/>
          <w:szCs w:val="12"/>
        </w:rPr>
      </w:pPr>
    </w:p>
    <w:p w:rsidR="000E0AAC" w:rsidRDefault="000E0AAC">
      <w:pPr>
        <w:rPr>
          <w:sz w:val="12"/>
          <w:szCs w:val="12"/>
        </w:rPr>
      </w:pPr>
    </w:p>
    <w:tbl>
      <w:tblPr>
        <w:tblStyle w:val="a2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0"/>
      </w:tblGrid>
      <w:tr w:rsidR="000E0AAC">
        <w:tc>
          <w:tcPr>
            <w:tcW w:w="9060" w:type="dxa"/>
          </w:tcPr>
          <w:p w:rsidR="000E0AAC" w:rsidRDefault="00B10CB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Zapoznanie studentów z podstawami komunikacji interpersonalnej i jej zastosowaniami w nauce i biznesie.</w:t>
            </w:r>
          </w:p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Podwyższenie kompetencji studentów w zakresie tworzenia i realizowania różnego rodzaju wystąpień i prezentacji w praktyce biznesowej.</w:t>
            </w:r>
          </w:p>
          <w:p w:rsidR="000E0AAC" w:rsidRDefault="000E0AAC">
            <w:pPr>
              <w:jc w:val="center"/>
              <w:rPr>
                <w:sz w:val="12"/>
                <w:szCs w:val="12"/>
              </w:rPr>
            </w:pPr>
          </w:p>
        </w:tc>
      </w:tr>
    </w:tbl>
    <w:p w:rsidR="000E0AAC" w:rsidRDefault="000E0AAC">
      <w:pPr>
        <w:rPr>
          <w:sz w:val="12"/>
          <w:szCs w:val="12"/>
        </w:rPr>
      </w:pPr>
    </w:p>
    <w:p w:rsidR="000E0AAC" w:rsidRDefault="000E0AAC">
      <w:pPr>
        <w:rPr>
          <w:sz w:val="12"/>
          <w:szCs w:val="12"/>
        </w:rPr>
      </w:pPr>
    </w:p>
    <w:p w:rsidR="000E0AAC" w:rsidRDefault="000E0AAC">
      <w:pPr>
        <w:rPr>
          <w:sz w:val="12"/>
          <w:szCs w:val="12"/>
        </w:rPr>
      </w:pPr>
    </w:p>
    <w:p w:rsidR="000E0AAC" w:rsidRDefault="000E0AAC">
      <w:pPr>
        <w:rPr>
          <w:sz w:val="12"/>
          <w:szCs w:val="12"/>
        </w:rPr>
      </w:pPr>
    </w:p>
    <w:p w:rsidR="000E0AAC" w:rsidRDefault="000E0AAC">
      <w:pPr>
        <w:rPr>
          <w:sz w:val="12"/>
          <w:szCs w:val="12"/>
        </w:rPr>
      </w:pPr>
    </w:p>
    <w:p w:rsidR="000E0AAC" w:rsidRDefault="000E0AAC">
      <w:pPr>
        <w:rPr>
          <w:sz w:val="12"/>
          <w:szCs w:val="12"/>
        </w:rPr>
      </w:pPr>
    </w:p>
    <w:p w:rsidR="000E0AAC" w:rsidRDefault="000E0AAC">
      <w:pPr>
        <w:rPr>
          <w:sz w:val="12"/>
          <w:szCs w:val="12"/>
        </w:rPr>
      </w:pPr>
    </w:p>
    <w:p w:rsidR="000E0AAC" w:rsidRDefault="000E0AAC">
      <w:pPr>
        <w:rPr>
          <w:sz w:val="12"/>
          <w:szCs w:val="12"/>
        </w:rPr>
      </w:pPr>
    </w:p>
    <w:p w:rsidR="000E0AAC" w:rsidRDefault="000E0AAC">
      <w:pPr>
        <w:rPr>
          <w:sz w:val="12"/>
          <w:szCs w:val="12"/>
        </w:rPr>
      </w:pPr>
    </w:p>
    <w:tbl>
      <w:tblPr>
        <w:tblStyle w:val="a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0E0AAC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AAC" w:rsidRDefault="00B10CB2">
            <w:pPr>
              <w:pStyle w:val="Nagwek4"/>
              <w:keepNext w:val="0"/>
              <w:numPr>
                <w:ilvl w:val="3"/>
                <w:numId w:val="3"/>
              </w:numPr>
              <w:spacing w:before="60" w:after="20"/>
              <w:ind w:left="862" w:hanging="862"/>
            </w:pPr>
            <w:r>
              <w:t>PRZEDMIOTOWE EFEKTY UCZENIA SIĘ</w:t>
            </w:r>
          </w:p>
          <w:p w:rsidR="000E0AAC" w:rsidRDefault="00B10CB2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 zakresu wiedzy:</w:t>
            </w:r>
          </w:p>
          <w:p w:rsidR="000E0AAC" w:rsidRDefault="00B10C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 Student zna podstawowe pojęcia i mechanizmy psychologiczne związane z komunikacją interpersonalną i autoprezentacją.</w:t>
            </w:r>
          </w:p>
          <w:p w:rsidR="000E0AAC" w:rsidRDefault="00B10C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PEU_W02 Student zna techniki i narzędzia służące do prezentowania własnych i zespołowych rozwiązań i osiągnięć naukowych, technicznych i biznesowych.</w:t>
            </w:r>
          </w:p>
          <w:p w:rsidR="000E0AAC" w:rsidRDefault="00B10CB2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 zakresu umiejętności:</w:t>
            </w:r>
          </w:p>
          <w:p w:rsidR="000E0AAC" w:rsidRDefault="00B10CB2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 Potrafi przygotować różnego rodzaju wystąpienia i prezentacje własnych rozwiązań i osiągnięć.</w:t>
            </w:r>
          </w:p>
          <w:p w:rsidR="000E0AAC" w:rsidRDefault="00B10CB2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 Potrafi krytycznie analizować wystąpienia i prezentacje innych osób, organizacji i instytucji.</w:t>
            </w:r>
          </w:p>
          <w:p w:rsidR="000E0AAC" w:rsidRDefault="00B10CB2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 zakresu kompetencji społecznych:</w:t>
            </w:r>
          </w:p>
          <w:p w:rsidR="000E0AAC" w:rsidRDefault="00B10CB2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 Potrafi określać priorytety w pracy własnej i we współpracy z innymi.</w:t>
            </w:r>
          </w:p>
          <w:p w:rsidR="000E0AAC" w:rsidRDefault="00B10CB2">
            <w:pPr>
              <w:tabs>
                <w:tab w:val="left" w:pos="719"/>
              </w:tabs>
              <w:ind w:left="719" w:hanging="719"/>
            </w:pPr>
            <w:r>
              <w:rPr>
                <w:sz w:val="22"/>
                <w:szCs w:val="22"/>
              </w:rPr>
              <w:t>PEU_K02 Prezentuje asertywność i odwagę w przekazywaniu i obronie własnych osiągnięć i poglądów</w:t>
            </w:r>
          </w:p>
        </w:tc>
      </w:tr>
    </w:tbl>
    <w:p w:rsidR="000E0AAC" w:rsidRDefault="000E0AAC">
      <w:pPr>
        <w:rPr>
          <w:sz w:val="20"/>
          <w:szCs w:val="20"/>
          <w:vertAlign w:val="superscript"/>
        </w:rPr>
      </w:pPr>
    </w:p>
    <w:p w:rsidR="000E0AAC" w:rsidRDefault="000E0AAC">
      <w:pPr>
        <w:rPr>
          <w:sz w:val="20"/>
          <w:szCs w:val="20"/>
          <w:vertAlign w:val="superscript"/>
        </w:rPr>
      </w:pPr>
    </w:p>
    <w:tbl>
      <w:tblPr>
        <w:tblStyle w:val="a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0E0AAC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0AAC" w:rsidRDefault="00B10CB2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</w:tbl>
    <w:tbl>
      <w:tblPr>
        <w:tblStyle w:val="a5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4"/>
        <w:gridCol w:w="6817"/>
        <w:gridCol w:w="1578"/>
      </w:tblGrid>
      <w:tr w:rsidR="000E0AAC" w:rsidTr="00B10CB2">
        <w:tc>
          <w:tcPr>
            <w:tcW w:w="7631" w:type="dxa"/>
            <w:gridSpan w:val="2"/>
          </w:tcPr>
          <w:p w:rsidR="000E0AAC" w:rsidRDefault="00B10CB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578" w:type="dxa"/>
          </w:tcPr>
          <w:p w:rsidR="000E0AAC" w:rsidRDefault="00B10C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0E0AAC" w:rsidTr="00B10CB2">
        <w:tc>
          <w:tcPr>
            <w:tcW w:w="814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</w:t>
            </w:r>
          </w:p>
        </w:tc>
        <w:tc>
          <w:tcPr>
            <w:tcW w:w="6817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Zajęcia organizacyjne. Podstawy wywierania dobrego wrażenia na odbiorcy.</w:t>
            </w:r>
          </w:p>
        </w:tc>
        <w:tc>
          <w:tcPr>
            <w:tcW w:w="1578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E0AAC" w:rsidTr="00B10CB2">
        <w:tc>
          <w:tcPr>
            <w:tcW w:w="814" w:type="dxa"/>
          </w:tcPr>
          <w:p w:rsidR="000E0AAC" w:rsidRDefault="00B10CB2">
            <w:r>
              <w:rPr>
                <w:sz w:val="22"/>
                <w:szCs w:val="22"/>
              </w:rPr>
              <w:t>Se2</w:t>
            </w:r>
          </w:p>
        </w:tc>
        <w:tc>
          <w:tcPr>
            <w:tcW w:w="6817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komunikacji interpersonalnej: zasady tworzenia skutecznego komunikatu, wiarygodność nadawcy.</w:t>
            </w:r>
          </w:p>
        </w:tc>
        <w:tc>
          <w:tcPr>
            <w:tcW w:w="1578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E0AAC" w:rsidTr="00B10CB2">
        <w:tc>
          <w:tcPr>
            <w:tcW w:w="814" w:type="dxa"/>
          </w:tcPr>
          <w:p w:rsidR="000E0AAC" w:rsidRDefault="00B10CB2">
            <w:r>
              <w:rPr>
                <w:sz w:val="22"/>
                <w:szCs w:val="22"/>
              </w:rPr>
              <w:t>Se3</w:t>
            </w:r>
          </w:p>
        </w:tc>
        <w:tc>
          <w:tcPr>
            <w:tcW w:w="6817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Komunikacja werbalna.</w:t>
            </w:r>
          </w:p>
        </w:tc>
        <w:tc>
          <w:tcPr>
            <w:tcW w:w="1578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E0AAC" w:rsidTr="00B10CB2">
        <w:tc>
          <w:tcPr>
            <w:tcW w:w="814" w:type="dxa"/>
          </w:tcPr>
          <w:p w:rsidR="000E0AAC" w:rsidRDefault="00B10CB2">
            <w:r>
              <w:t>Se4</w:t>
            </w:r>
          </w:p>
        </w:tc>
        <w:tc>
          <w:tcPr>
            <w:tcW w:w="6817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Rola komunikacji pozawerbalnej (głos i jego charakterystyki, mimika i gestykulacja, dystans).</w:t>
            </w:r>
          </w:p>
        </w:tc>
        <w:tc>
          <w:tcPr>
            <w:tcW w:w="1578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E0AAC" w:rsidTr="00B10CB2">
        <w:tc>
          <w:tcPr>
            <w:tcW w:w="814" w:type="dxa"/>
          </w:tcPr>
          <w:p w:rsidR="000E0AAC" w:rsidRDefault="00B10CB2">
            <w:r>
              <w:t>Se5</w:t>
            </w:r>
          </w:p>
        </w:tc>
        <w:tc>
          <w:tcPr>
            <w:tcW w:w="6817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Zachowanie w specyficznych sytuacjach społecznych.</w:t>
            </w:r>
          </w:p>
        </w:tc>
        <w:tc>
          <w:tcPr>
            <w:tcW w:w="1578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E0AAC" w:rsidTr="00B10CB2">
        <w:tc>
          <w:tcPr>
            <w:tcW w:w="814" w:type="dxa"/>
          </w:tcPr>
          <w:p w:rsidR="000E0AAC" w:rsidRDefault="00B10CB2">
            <w:r>
              <w:t>Se6</w:t>
            </w:r>
          </w:p>
        </w:tc>
        <w:tc>
          <w:tcPr>
            <w:tcW w:w="6817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Specyfika komunikacji w różnych obszarach komunikacji społecznej - dopasowanie komunikatów do audytorium.</w:t>
            </w:r>
          </w:p>
        </w:tc>
        <w:tc>
          <w:tcPr>
            <w:tcW w:w="1578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E0AAC" w:rsidTr="00B10CB2">
        <w:tc>
          <w:tcPr>
            <w:tcW w:w="814" w:type="dxa"/>
          </w:tcPr>
          <w:p w:rsidR="000E0AAC" w:rsidRDefault="00B10CB2">
            <w:r>
              <w:t>Se7</w:t>
            </w:r>
          </w:p>
        </w:tc>
        <w:tc>
          <w:tcPr>
            <w:tcW w:w="6817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Mechanizmy autoprezentacji w komunikacji interpersonalnej.</w:t>
            </w:r>
          </w:p>
        </w:tc>
        <w:tc>
          <w:tcPr>
            <w:tcW w:w="1578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E0AAC" w:rsidTr="00B10CB2">
        <w:tc>
          <w:tcPr>
            <w:tcW w:w="814" w:type="dxa"/>
          </w:tcPr>
          <w:p w:rsidR="000E0AAC" w:rsidRDefault="00B10CB2">
            <w:r>
              <w:t>Se8</w:t>
            </w:r>
          </w:p>
        </w:tc>
        <w:tc>
          <w:tcPr>
            <w:tcW w:w="6817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Zasady opracowania skutecznej prezentacji multimedialnej.</w:t>
            </w:r>
          </w:p>
        </w:tc>
        <w:tc>
          <w:tcPr>
            <w:tcW w:w="1578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E0AAC" w:rsidTr="00B10CB2">
        <w:tc>
          <w:tcPr>
            <w:tcW w:w="814" w:type="dxa"/>
          </w:tcPr>
          <w:p w:rsidR="000E0AAC" w:rsidRDefault="00B10CB2">
            <w:r>
              <w:t>Se9</w:t>
            </w:r>
          </w:p>
        </w:tc>
        <w:tc>
          <w:tcPr>
            <w:tcW w:w="6817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Zasady skutecznej prezentacji danych.</w:t>
            </w:r>
          </w:p>
        </w:tc>
        <w:tc>
          <w:tcPr>
            <w:tcW w:w="1578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E0AAC" w:rsidTr="00B10CB2">
        <w:tc>
          <w:tcPr>
            <w:tcW w:w="814" w:type="dxa"/>
          </w:tcPr>
          <w:p w:rsidR="000E0AAC" w:rsidRDefault="00B10CB2">
            <w:r>
              <w:t>Se10</w:t>
            </w:r>
          </w:p>
        </w:tc>
        <w:tc>
          <w:tcPr>
            <w:tcW w:w="6817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Warsztat prezentacji danych (tabele i wykresy).</w:t>
            </w:r>
          </w:p>
        </w:tc>
        <w:tc>
          <w:tcPr>
            <w:tcW w:w="1578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E0AAC" w:rsidTr="00B10CB2">
        <w:tc>
          <w:tcPr>
            <w:tcW w:w="814" w:type="dxa"/>
          </w:tcPr>
          <w:p w:rsidR="000E0AAC" w:rsidRDefault="00B10CB2">
            <w:r>
              <w:t>Se11</w:t>
            </w:r>
          </w:p>
        </w:tc>
        <w:tc>
          <w:tcPr>
            <w:tcW w:w="6817" w:type="dxa"/>
          </w:tcPr>
          <w:p w:rsidR="000E0AAC" w:rsidRDefault="00B10CB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Elevator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pitch</w:t>
            </w:r>
            <w:proofErr w:type="spellEnd"/>
            <w:r>
              <w:rPr>
                <w:sz w:val="22"/>
                <w:szCs w:val="22"/>
              </w:rPr>
              <w:t xml:space="preserve"> - opracowanie krótkiej prezentacji. </w:t>
            </w:r>
          </w:p>
        </w:tc>
        <w:tc>
          <w:tcPr>
            <w:tcW w:w="1578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E0AAC" w:rsidTr="00B10CB2">
        <w:tc>
          <w:tcPr>
            <w:tcW w:w="814" w:type="dxa"/>
          </w:tcPr>
          <w:p w:rsidR="000E0AAC" w:rsidRDefault="00B10CB2">
            <w:r>
              <w:t>Se12</w:t>
            </w:r>
          </w:p>
        </w:tc>
        <w:tc>
          <w:tcPr>
            <w:tcW w:w="6817" w:type="dxa"/>
          </w:tcPr>
          <w:p w:rsidR="000E0AAC" w:rsidRDefault="00B10CB2">
            <w:pPr>
              <w:ind w:right="-1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Stres związany z wystąpieniami publicznymi i metody radzenia sobie z nim.</w:t>
            </w:r>
          </w:p>
        </w:tc>
        <w:tc>
          <w:tcPr>
            <w:tcW w:w="1578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E0AAC" w:rsidTr="00B10CB2">
        <w:tc>
          <w:tcPr>
            <w:tcW w:w="814" w:type="dxa"/>
          </w:tcPr>
          <w:p w:rsidR="000E0AAC" w:rsidRDefault="00B10CB2">
            <w:r>
              <w:t>Se13</w:t>
            </w:r>
          </w:p>
        </w:tc>
        <w:tc>
          <w:tcPr>
            <w:tcW w:w="6817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własnych wystąpień i prezentacji studentów.</w:t>
            </w:r>
          </w:p>
        </w:tc>
        <w:tc>
          <w:tcPr>
            <w:tcW w:w="1578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E0AAC" w:rsidTr="00B10CB2">
        <w:tc>
          <w:tcPr>
            <w:tcW w:w="814" w:type="dxa"/>
          </w:tcPr>
          <w:p w:rsidR="000E0AAC" w:rsidRDefault="00B10CB2">
            <w:r>
              <w:t>Se14</w:t>
            </w:r>
          </w:p>
        </w:tc>
        <w:tc>
          <w:tcPr>
            <w:tcW w:w="6817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własnych wystąpień i prezentacji studentów, cd.</w:t>
            </w:r>
          </w:p>
        </w:tc>
        <w:tc>
          <w:tcPr>
            <w:tcW w:w="1578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E0AAC" w:rsidTr="00B10CB2">
        <w:tc>
          <w:tcPr>
            <w:tcW w:w="814" w:type="dxa"/>
          </w:tcPr>
          <w:p w:rsidR="000E0AAC" w:rsidRDefault="00B10CB2">
            <w:r>
              <w:t>Se15</w:t>
            </w:r>
          </w:p>
        </w:tc>
        <w:tc>
          <w:tcPr>
            <w:tcW w:w="6817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własnych wystąpień i prezentacji studentów, cd.</w:t>
            </w:r>
          </w:p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Podsumowanie zajęć. Zaliczenie.</w:t>
            </w:r>
          </w:p>
        </w:tc>
        <w:tc>
          <w:tcPr>
            <w:tcW w:w="1578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E0AAC" w:rsidTr="00B10CB2">
        <w:tc>
          <w:tcPr>
            <w:tcW w:w="814" w:type="dxa"/>
          </w:tcPr>
          <w:p w:rsidR="000E0AAC" w:rsidRDefault="000E0AAC"/>
        </w:tc>
        <w:tc>
          <w:tcPr>
            <w:tcW w:w="6817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578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0E0AAC" w:rsidRDefault="000E0AAC">
      <w:pPr>
        <w:rPr>
          <w:sz w:val="12"/>
          <w:szCs w:val="12"/>
        </w:rPr>
      </w:pPr>
    </w:p>
    <w:p w:rsidR="000E0AAC" w:rsidRDefault="000E0AAC">
      <w:pPr>
        <w:rPr>
          <w:sz w:val="12"/>
          <w:szCs w:val="12"/>
        </w:rPr>
      </w:pPr>
    </w:p>
    <w:tbl>
      <w:tblPr>
        <w:tblStyle w:val="a6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0E0AAC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AAC" w:rsidRDefault="00B10CB2">
            <w:pPr>
              <w:pStyle w:val="Nagwek3"/>
              <w:numPr>
                <w:ilvl w:val="2"/>
                <w:numId w:val="3"/>
              </w:numPr>
              <w:spacing w:before="60" w:after="20"/>
            </w:pPr>
            <w:r>
              <w:t xml:space="preserve"> STOSOWANE NARZĘDZIA DYDAKTYCZNE</w:t>
            </w:r>
          </w:p>
        </w:tc>
      </w:tr>
      <w:tr w:rsidR="000E0AAC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AAC" w:rsidRDefault="00B10CB2">
            <w:r>
              <w:t>N1. Ćwiczenia grupowe</w:t>
            </w:r>
          </w:p>
          <w:p w:rsidR="000E0AAC" w:rsidRDefault="00B10CB2">
            <w:r>
              <w:t>N2. Analizy przypadków</w:t>
            </w:r>
          </w:p>
          <w:p w:rsidR="000E0AAC" w:rsidRDefault="00B10CB2">
            <w:r>
              <w:t>N3. Dyskusja</w:t>
            </w:r>
          </w:p>
          <w:p w:rsidR="000E0AAC" w:rsidRDefault="00B10CB2">
            <w:r>
              <w:t>N4. Prezentacja multimedialna</w:t>
            </w:r>
          </w:p>
          <w:p w:rsidR="000E0AAC" w:rsidRDefault="00B10CB2">
            <w:r>
              <w:t xml:space="preserve">N5. Praca </w:t>
            </w:r>
            <w:r>
              <w:rPr>
                <w:color w:val="000000"/>
              </w:rPr>
              <w:t>w grupach zakończona prezentacją wyników</w:t>
            </w:r>
            <w:r>
              <w:t xml:space="preserve"> </w:t>
            </w:r>
          </w:p>
        </w:tc>
      </w:tr>
    </w:tbl>
    <w:p w:rsidR="000E0AAC" w:rsidRDefault="000E0AAC">
      <w:pPr>
        <w:jc w:val="center"/>
        <w:rPr>
          <w:b/>
          <w:sz w:val="22"/>
          <w:szCs w:val="22"/>
        </w:rPr>
      </w:pPr>
    </w:p>
    <w:p w:rsidR="00B10CB2" w:rsidRDefault="00B10CB2">
      <w:pPr>
        <w:jc w:val="center"/>
        <w:rPr>
          <w:b/>
          <w:sz w:val="22"/>
          <w:szCs w:val="22"/>
        </w:rPr>
      </w:pPr>
    </w:p>
    <w:p w:rsidR="000E0AAC" w:rsidRDefault="00B10CB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:rsidR="000E0AAC" w:rsidRDefault="000E0AAC">
      <w:pPr>
        <w:jc w:val="center"/>
        <w:rPr>
          <w:b/>
          <w:sz w:val="22"/>
          <w:szCs w:val="22"/>
        </w:rPr>
      </w:pPr>
    </w:p>
    <w:tbl>
      <w:tblPr>
        <w:tblStyle w:val="a7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3"/>
        <w:gridCol w:w="2079"/>
        <w:gridCol w:w="4498"/>
      </w:tblGrid>
      <w:tr w:rsidR="000E0AAC">
        <w:tc>
          <w:tcPr>
            <w:tcW w:w="2483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079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498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0E0AAC">
        <w:tc>
          <w:tcPr>
            <w:tcW w:w="2483" w:type="dxa"/>
          </w:tcPr>
          <w:p w:rsidR="000E0AAC" w:rsidRDefault="00B10CB2">
            <w:r>
              <w:t xml:space="preserve">F1 </w:t>
            </w:r>
          </w:p>
        </w:tc>
        <w:tc>
          <w:tcPr>
            <w:tcW w:w="2079" w:type="dxa"/>
          </w:tcPr>
          <w:p w:rsidR="000E0AAC" w:rsidRDefault="00B10C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PEU_W01 - 02</w:t>
            </w:r>
          </w:p>
          <w:p w:rsidR="000E0AAC" w:rsidRDefault="00B10C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PEU_U01 - 02</w:t>
            </w:r>
          </w:p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PEU_K01- 02</w:t>
            </w:r>
          </w:p>
        </w:tc>
        <w:tc>
          <w:tcPr>
            <w:tcW w:w="4498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w trakcie zajęć</w:t>
            </w:r>
          </w:p>
        </w:tc>
      </w:tr>
      <w:tr w:rsidR="000E0AAC">
        <w:tc>
          <w:tcPr>
            <w:tcW w:w="2483" w:type="dxa"/>
          </w:tcPr>
          <w:p w:rsidR="000E0AAC" w:rsidRDefault="00B10CB2">
            <w:r>
              <w:t xml:space="preserve">F2 </w:t>
            </w:r>
          </w:p>
        </w:tc>
        <w:tc>
          <w:tcPr>
            <w:tcW w:w="2079" w:type="dxa"/>
          </w:tcPr>
          <w:p w:rsidR="000E0AAC" w:rsidRDefault="00B10C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PEU_W01 - 02</w:t>
            </w:r>
          </w:p>
          <w:p w:rsidR="000E0AAC" w:rsidRDefault="00B10C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PEU_U01 - 02</w:t>
            </w:r>
          </w:p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PEU_K01- 02</w:t>
            </w:r>
          </w:p>
        </w:tc>
        <w:tc>
          <w:tcPr>
            <w:tcW w:w="4498" w:type="dxa"/>
          </w:tcPr>
          <w:p w:rsidR="000E0AAC" w:rsidRDefault="00B10CB2">
            <w:pPr>
              <w:tabs>
                <w:tab w:val="left" w:pos="3280"/>
              </w:tabs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Zadanie przygotowane w grupie</w:t>
            </w:r>
          </w:p>
        </w:tc>
      </w:tr>
      <w:tr w:rsidR="000E0AAC">
        <w:tc>
          <w:tcPr>
            <w:tcW w:w="2483" w:type="dxa"/>
          </w:tcPr>
          <w:p w:rsidR="000E0AAC" w:rsidRDefault="00B10CB2">
            <w:r>
              <w:t>F3</w:t>
            </w:r>
          </w:p>
        </w:tc>
        <w:tc>
          <w:tcPr>
            <w:tcW w:w="2079" w:type="dxa"/>
          </w:tcPr>
          <w:p w:rsidR="000E0AAC" w:rsidRDefault="00B10C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PEU_W01 - 02</w:t>
            </w:r>
          </w:p>
          <w:p w:rsidR="000E0AAC" w:rsidRDefault="00B10C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PEU_U01 - 02</w:t>
            </w:r>
          </w:p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PEU_K01- 02</w:t>
            </w:r>
          </w:p>
        </w:tc>
        <w:tc>
          <w:tcPr>
            <w:tcW w:w="4498" w:type="dxa"/>
          </w:tcPr>
          <w:p w:rsidR="000E0AAC" w:rsidRDefault="00B10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indywidualne</w:t>
            </w:r>
          </w:p>
        </w:tc>
      </w:tr>
      <w:tr w:rsidR="000E0AAC">
        <w:tc>
          <w:tcPr>
            <w:tcW w:w="9060" w:type="dxa"/>
            <w:gridSpan w:val="3"/>
          </w:tcPr>
          <w:p w:rsidR="000E0AAC" w:rsidRDefault="00B10CB2">
            <w:pPr>
              <w:rPr>
                <w:sz w:val="22"/>
                <w:szCs w:val="22"/>
              </w:rPr>
            </w:pPr>
            <w:bookmarkStart w:id="1" w:name="_heading=h.gjdgxs" w:colFirst="0" w:colLast="0"/>
            <w:bookmarkEnd w:id="1"/>
            <w:r>
              <w:rPr>
                <w:sz w:val="22"/>
                <w:szCs w:val="22"/>
              </w:rPr>
              <w:t>P =  F1*0,2+F2*0,4+F3*0,4</w:t>
            </w:r>
          </w:p>
        </w:tc>
      </w:tr>
    </w:tbl>
    <w:p w:rsidR="000E0AAC" w:rsidRDefault="000E0AAC">
      <w:pPr>
        <w:rPr>
          <w:sz w:val="12"/>
          <w:szCs w:val="12"/>
        </w:rPr>
      </w:pPr>
    </w:p>
    <w:p w:rsidR="000E0AAC" w:rsidRDefault="000E0AAC">
      <w:pPr>
        <w:rPr>
          <w:sz w:val="12"/>
          <w:szCs w:val="12"/>
        </w:rPr>
      </w:pPr>
    </w:p>
    <w:tbl>
      <w:tblPr>
        <w:tblStyle w:val="a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0E0AAC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AAC" w:rsidRDefault="00B10CB2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0E0AAC">
        <w:trPr>
          <w:trHeight w:val="339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AAC" w:rsidRDefault="00B10CB2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:rsidR="000E0AAC" w:rsidRDefault="00B10CB2">
            <w:pPr>
              <w:numPr>
                <w:ilvl w:val="0"/>
                <w:numId w:val="2"/>
              </w:numPr>
              <w:ind w:left="577" w:hanging="56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Buksak</w:t>
            </w:r>
            <w:proofErr w:type="spellEnd"/>
            <w:r>
              <w:rPr>
                <w:sz w:val="22"/>
                <w:szCs w:val="22"/>
              </w:rPr>
              <w:t xml:space="preserve">, L. (2018). Szkoła Mówców. Myśl i prezentuj inaczej niż wszyscy. </w:t>
            </w:r>
            <w:proofErr w:type="spellStart"/>
            <w:r>
              <w:rPr>
                <w:sz w:val="22"/>
                <w:szCs w:val="22"/>
              </w:rPr>
              <w:t>Onepress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E0AAC" w:rsidRDefault="00B10CB2">
            <w:pPr>
              <w:numPr>
                <w:ilvl w:val="0"/>
                <w:numId w:val="2"/>
              </w:numPr>
              <w:ind w:left="577" w:hanging="56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Duarte</w:t>
            </w:r>
            <w:proofErr w:type="spellEnd"/>
            <w:r>
              <w:rPr>
                <w:sz w:val="22"/>
                <w:szCs w:val="22"/>
              </w:rPr>
              <w:t xml:space="preserve">, N. (2011). </w:t>
            </w:r>
            <w:proofErr w:type="spellStart"/>
            <w:r>
              <w:rPr>
                <w:sz w:val="22"/>
                <w:szCs w:val="22"/>
              </w:rPr>
              <w:t>Slajd:ologia</w:t>
            </w:r>
            <w:proofErr w:type="spellEnd"/>
            <w:r>
              <w:rPr>
                <w:sz w:val="22"/>
                <w:szCs w:val="22"/>
              </w:rPr>
              <w:t xml:space="preserve"> : nauka i sztuka tworzenia genialnych prezentacji. Gliwice: Wydawnictwo Helion - </w:t>
            </w:r>
            <w:proofErr w:type="spellStart"/>
            <w:r>
              <w:rPr>
                <w:sz w:val="22"/>
                <w:szCs w:val="22"/>
              </w:rPr>
              <w:t>Onepress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E0AAC" w:rsidRDefault="00B10CB2">
            <w:pPr>
              <w:numPr>
                <w:ilvl w:val="0"/>
                <w:numId w:val="2"/>
              </w:numPr>
              <w:ind w:left="577" w:hanging="56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Lenar</w:t>
            </w:r>
            <w:proofErr w:type="spellEnd"/>
            <w:r>
              <w:rPr>
                <w:sz w:val="22"/>
                <w:szCs w:val="22"/>
              </w:rPr>
              <w:t xml:space="preserve">, P. (2008). Profesjonalna prezentacja multimedialna. Jak uniknąć 27 najczęściej popełnianych błędów. </w:t>
            </w:r>
            <w:proofErr w:type="spellStart"/>
            <w:r>
              <w:rPr>
                <w:sz w:val="22"/>
                <w:szCs w:val="22"/>
              </w:rPr>
              <w:t>Onepress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E0AAC" w:rsidRDefault="000E0AAC">
            <w:pPr>
              <w:ind w:left="577"/>
            </w:pPr>
          </w:p>
          <w:p w:rsidR="000E0AAC" w:rsidRDefault="00B10CB2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:rsidR="000E0AAC" w:rsidRDefault="00B10CB2">
            <w:pPr>
              <w:numPr>
                <w:ilvl w:val="0"/>
                <w:numId w:val="1"/>
              </w:numPr>
              <w:ind w:left="577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Jonathan </w:t>
            </w:r>
            <w:proofErr w:type="spellStart"/>
            <w:r>
              <w:rPr>
                <w:sz w:val="22"/>
                <w:szCs w:val="22"/>
              </w:rPr>
              <w:t>Schwabish</w:t>
            </w:r>
            <w:proofErr w:type="spellEnd"/>
            <w:r>
              <w:rPr>
                <w:sz w:val="22"/>
                <w:szCs w:val="22"/>
              </w:rPr>
              <w:t xml:space="preserve"> (2016) </w:t>
            </w:r>
            <w:proofErr w:type="spellStart"/>
            <w:r>
              <w:rPr>
                <w:sz w:val="22"/>
                <w:szCs w:val="22"/>
              </w:rPr>
              <w:t>Better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Presentations</w:t>
            </w:r>
            <w:proofErr w:type="spellEnd"/>
            <w:r>
              <w:rPr>
                <w:sz w:val="22"/>
                <w:szCs w:val="22"/>
              </w:rPr>
              <w:t xml:space="preserve">. A Guide for </w:t>
            </w:r>
            <w:proofErr w:type="spellStart"/>
            <w:r>
              <w:rPr>
                <w:sz w:val="22"/>
                <w:szCs w:val="22"/>
              </w:rPr>
              <w:t>Scholars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Researchers</w:t>
            </w:r>
            <w:proofErr w:type="spellEnd"/>
            <w:r>
              <w:rPr>
                <w:sz w:val="22"/>
                <w:szCs w:val="22"/>
              </w:rPr>
              <w:t xml:space="preserve">, and </w:t>
            </w:r>
            <w:proofErr w:type="spellStart"/>
            <w:r>
              <w:rPr>
                <w:sz w:val="22"/>
                <w:szCs w:val="22"/>
              </w:rPr>
              <w:t>Wonks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E0AAC" w:rsidRDefault="00B10CB2">
            <w:pPr>
              <w:numPr>
                <w:ilvl w:val="0"/>
                <w:numId w:val="1"/>
              </w:numPr>
              <w:ind w:left="577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Maurizio La Cava (2015) Lean </w:t>
            </w:r>
            <w:proofErr w:type="spellStart"/>
            <w:r>
              <w:rPr>
                <w:sz w:val="22"/>
                <w:szCs w:val="22"/>
              </w:rPr>
              <w:t>PresentationDesign</w:t>
            </w:r>
            <w:proofErr w:type="spellEnd"/>
            <w:r>
              <w:rPr>
                <w:sz w:val="22"/>
                <w:szCs w:val="22"/>
              </w:rPr>
              <w:t xml:space="preserve">. How to </w:t>
            </w:r>
            <w:proofErr w:type="spellStart"/>
            <w:r>
              <w:rPr>
                <w:sz w:val="22"/>
                <w:szCs w:val="22"/>
              </w:rPr>
              <w:t>create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presentations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everybody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loves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E0AAC" w:rsidRDefault="000E0AAC">
            <w:pPr>
              <w:ind w:left="10"/>
            </w:pPr>
          </w:p>
        </w:tc>
      </w:tr>
      <w:tr w:rsidR="000E0AAC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AAC" w:rsidRDefault="00B10CB2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0E0AAC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AAC" w:rsidRDefault="00B10CB2">
            <w:pPr>
              <w:rPr>
                <w:b/>
              </w:rPr>
            </w:pPr>
            <w:r>
              <w:rPr>
                <w:b/>
              </w:rPr>
              <w:t xml:space="preserve">Michał Kłosowski </w:t>
            </w:r>
            <w:hyperlink r:id="rId8">
              <w:r>
                <w:rPr>
                  <w:b/>
                  <w:color w:val="0000FF"/>
                  <w:u w:val="single"/>
                </w:rPr>
                <w:t>michal.klosowski@pwr.edu.pl</w:t>
              </w:r>
            </w:hyperlink>
          </w:p>
          <w:p w:rsidR="000E0AAC" w:rsidRDefault="00B10CB2">
            <w:pPr>
              <w:rPr>
                <w:b/>
              </w:rPr>
            </w:pPr>
            <w:r>
              <w:rPr>
                <w:b/>
              </w:rPr>
              <w:t xml:space="preserve">Beata </w:t>
            </w:r>
            <w:proofErr w:type="spellStart"/>
            <w:r>
              <w:rPr>
                <w:b/>
              </w:rPr>
              <w:t>Bajcar</w:t>
            </w:r>
            <w:proofErr w:type="spellEnd"/>
            <w:r>
              <w:rPr>
                <w:b/>
              </w:rPr>
              <w:t xml:space="preserve"> </w:t>
            </w:r>
            <w:hyperlink r:id="rId9">
              <w:r>
                <w:rPr>
                  <w:b/>
                  <w:color w:val="0000FF"/>
                  <w:u w:val="single"/>
                </w:rPr>
                <w:t>beata.bajcar@pwr.edu.pl</w:t>
              </w:r>
            </w:hyperlink>
          </w:p>
          <w:p w:rsidR="000E0AAC" w:rsidRDefault="00B10CB2">
            <w:pPr>
              <w:rPr>
                <w:b/>
              </w:rPr>
            </w:pPr>
            <w:r>
              <w:rPr>
                <w:b/>
              </w:rPr>
              <w:t xml:space="preserve">Jolanta Babiak </w:t>
            </w:r>
            <w:hyperlink r:id="rId10">
              <w:r>
                <w:rPr>
                  <w:b/>
                  <w:color w:val="0000FF"/>
                  <w:u w:val="single"/>
                </w:rPr>
                <w:t>jolanta.babiak@pwr.edu.pl</w:t>
              </w:r>
            </w:hyperlink>
          </w:p>
          <w:p w:rsidR="000E0AAC" w:rsidRDefault="00B10CB2">
            <w:pPr>
              <w:rPr>
                <w:b/>
              </w:rPr>
            </w:pPr>
            <w:r>
              <w:rPr>
                <w:b/>
              </w:rPr>
              <w:t xml:space="preserve">Anna Borkowska  </w:t>
            </w:r>
            <w:hyperlink r:id="rId11">
              <w:r>
                <w:rPr>
                  <w:b/>
                  <w:color w:val="0000FF"/>
                  <w:u w:val="single"/>
                </w:rPr>
                <w:t>anna.borkowska@pwr.edu.pl</w:t>
              </w:r>
            </w:hyperlink>
            <w:r>
              <w:rPr>
                <w:b/>
              </w:rPr>
              <w:t xml:space="preserve"> </w:t>
            </w:r>
          </w:p>
        </w:tc>
      </w:tr>
    </w:tbl>
    <w:p w:rsidR="000E0AAC" w:rsidRDefault="000E0AAC" w:rsidP="00B10CB2">
      <w:pPr>
        <w:pStyle w:val="Nagwek3"/>
        <w:numPr>
          <w:ilvl w:val="0"/>
          <w:numId w:val="0"/>
        </w:numPr>
        <w:jc w:val="left"/>
      </w:pPr>
    </w:p>
    <w:sectPr w:rsidR="000E0AAC">
      <w:footerReference w:type="default" r:id="rId12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773F" w:rsidRDefault="00B10CB2">
      <w:r>
        <w:separator/>
      </w:r>
    </w:p>
  </w:endnote>
  <w:endnote w:type="continuationSeparator" w:id="0">
    <w:p w:rsidR="00DF773F" w:rsidRDefault="00B1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AAC" w:rsidRDefault="000E0AA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773F" w:rsidRDefault="00B10CB2">
      <w:r>
        <w:separator/>
      </w:r>
    </w:p>
  </w:footnote>
  <w:footnote w:type="continuationSeparator" w:id="0">
    <w:p w:rsidR="00DF773F" w:rsidRDefault="00B10C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526EDF"/>
    <w:multiLevelType w:val="multilevel"/>
    <w:tmpl w:val="5DA6235C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D2FCC"/>
    <w:multiLevelType w:val="multilevel"/>
    <w:tmpl w:val="AB8A75A2"/>
    <w:lvl w:ilvl="0">
      <w:start w:val="1"/>
      <w:numFmt w:val="decimal"/>
      <w:pStyle w:val="Nagwek1"/>
      <w:lvlText w:val="[%1] "/>
      <w:lvlJc w:val="left"/>
      <w:pPr>
        <w:ind w:left="730" w:hanging="360"/>
      </w:pPr>
    </w:lvl>
    <w:lvl w:ilvl="1">
      <w:start w:val="1"/>
      <w:numFmt w:val="lowerLetter"/>
      <w:pStyle w:val="Nagwek2"/>
      <w:lvlText w:val="%2."/>
      <w:lvlJc w:val="left"/>
      <w:pPr>
        <w:ind w:left="1450" w:hanging="360"/>
      </w:pPr>
    </w:lvl>
    <w:lvl w:ilvl="2">
      <w:start w:val="1"/>
      <w:numFmt w:val="lowerRoman"/>
      <w:pStyle w:val="Nagwek3"/>
      <w:lvlText w:val="%3."/>
      <w:lvlJc w:val="right"/>
      <w:pPr>
        <w:ind w:left="2170" w:hanging="180"/>
      </w:pPr>
    </w:lvl>
    <w:lvl w:ilvl="3">
      <w:start w:val="1"/>
      <w:numFmt w:val="decimal"/>
      <w:pStyle w:val="Nagwek4"/>
      <w:lvlText w:val="%4."/>
      <w:lvlJc w:val="left"/>
      <w:pPr>
        <w:ind w:left="2890" w:hanging="360"/>
      </w:pPr>
    </w:lvl>
    <w:lvl w:ilvl="4">
      <w:start w:val="1"/>
      <w:numFmt w:val="lowerLetter"/>
      <w:pStyle w:val="Nagwek5"/>
      <w:lvlText w:val="%5."/>
      <w:lvlJc w:val="left"/>
      <w:pPr>
        <w:ind w:left="3610" w:hanging="360"/>
      </w:pPr>
    </w:lvl>
    <w:lvl w:ilvl="5">
      <w:start w:val="1"/>
      <w:numFmt w:val="lowerRoman"/>
      <w:pStyle w:val="Nagwek6"/>
      <w:lvlText w:val="%6."/>
      <w:lvlJc w:val="right"/>
      <w:pPr>
        <w:ind w:left="4330" w:hanging="180"/>
      </w:pPr>
    </w:lvl>
    <w:lvl w:ilvl="6">
      <w:start w:val="1"/>
      <w:numFmt w:val="decimal"/>
      <w:pStyle w:val="Nagwek7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74315B47"/>
    <w:multiLevelType w:val="multilevel"/>
    <w:tmpl w:val="DD70C460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AAC"/>
    <w:rsid w:val="000E0AAC"/>
    <w:rsid w:val="00400C54"/>
    <w:rsid w:val="009963AA"/>
    <w:rsid w:val="00B10CB2"/>
    <w:rsid w:val="00DF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4D48B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4367DC"/>
    <w:pPr>
      <w:autoSpaceDE w:val="0"/>
      <w:autoSpaceDN w:val="0"/>
      <w:adjustRightInd w:val="0"/>
    </w:pPr>
    <w:rPr>
      <w:color w:val="000000"/>
    </w:rPr>
  </w:style>
  <w:style w:type="paragraph" w:styleId="Poprawka">
    <w:name w:val="Revision"/>
    <w:hidden/>
    <w:uiPriority w:val="99"/>
    <w:semiHidden/>
    <w:rsid w:val="00FA5DA4"/>
    <w:rPr>
      <w:lang w:eastAsia="ar-SA"/>
    </w:rPr>
  </w:style>
  <w:style w:type="character" w:customStyle="1" w:styleId="fontstyle01">
    <w:name w:val="fontstyle01"/>
    <w:basedOn w:val="Domylnaczcionkaakapitu"/>
    <w:rsid w:val="00F5778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.klosowski@pwr.edu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na.borkowska@pwr.edu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jolanta.babiak@pwr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eata.bajcar@pwr.edu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X0volTZLlFtTjEAW1sTACUe+5A==">AMUW2mWWO80v4eA9bombFDNtk65ep1lJ+comX0SBBff5iPBAsbLn9PpgGkUOFI6rK+NZQZEZkV0asesfV9sLbDyNK89Mz4O3IjLyjiEAI9yrAmTXSCL5LjGySmxKCG1CR8uF8Ep4Gg8U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695</Words>
  <Characters>4170</Characters>
  <Application>Microsoft Office Word</Application>
  <DocSecurity>0</DocSecurity>
  <Lines>34</Lines>
  <Paragraphs>9</Paragraphs>
  <ScaleCrop>false</ScaleCrop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2022-06-06T05:23:00Z</dcterms:created>
  <dcterms:modified xsi:type="dcterms:W3CDTF">2023-03-02T07:43:00Z</dcterms:modified>
</cp:coreProperties>
</file>